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37.png" ContentType="image/png"/>
  <Override PartName="/word/media/rId29.png" ContentType="image/png"/>
  <Override PartName="/word/media/rId33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3.png" ContentType="image/png"/>
  <Override PartName="/word/media/rId80.png" ContentType="image/png"/>
  <Override PartName="/word/media/rId84.png" ContentType="image/png"/>
  <Override PartName="/word/media/rId12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8.png" ContentType="image/png"/>
  <Override PartName="/word/media/rId101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6.png" ContentType="image/png"/>
  <Override PartName="/word/media/rId12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我很弱，但是我要坚强！绝不让那些为我付出过的人失望！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加减运算</w:t>
      </w:r>
    </w:p>
    <w:p>
      <w:pPr>
        <w:pStyle w:val="Heading2"/>
      </w:pPr>
      <w:bookmarkStart w:id="22" w:name="header-n5"/>
      <w:bookmarkEnd w:id="22"/>
      <w:r>
        <w:t xml:space="preserve">原码的加减运算</w:t>
      </w:r>
    </w:p>
    <w:p>
      <w:pPr>
        <w:pStyle w:val="FigureWithCaption"/>
      </w:pPr>
      <w:r>
        <w:drawing>
          <wp:inline>
            <wp:extent cx="5334000" cy="13297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8211007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9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6" w:name="header-n7"/>
      <w:bookmarkEnd w:id="26"/>
      <w:r>
        <w:t xml:space="preserve">补码的加减运算</w:t>
      </w:r>
    </w:p>
    <w:p>
      <w:pPr>
        <w:pStyle w:val="FigureWithCaption"/>
      </w:pPr>
      <w:r>
        <w:drawing>
          <wp:inline>
            <wp:extent cx="5334000" cy="26898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120804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0" w:name="header-n10"/>
      <w:bookmarkEnd w:id="30"/>
      <w:r>
        <w:t xml:space="preserve">溢出判断</w:t>
      </w:r>
    </w:p>
    <w:p>
      <w:pPr>
        <w:pStyle w:val="FigureWithCaption"/>
      </w:pPr>
      <w:r>
        <w:drawing>
          <wp:inline>
            <wp:extent cx="5334000" cy="32271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1209176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t xml:space="preserve">有点类似于 循环移位</w:t>
      </w:r>
    </w:p>
    <w:p>
      <w:pPr>
        <w:pStyle w:val="Heading3"/>
      </w:pPr>
      <w:bookmarkStart w:id="34" w:name="header-n15"/>
      <w:bookmarkEnd w:id="34"/>
      <w:r>
        <w:t xml:space="preserve">方法一：一位符号位判断</w:t>
      </w:r>
    </w:p>
    <w:p>
      <w:pPr>
        <w:pStyle w:val="FigureWithCaption"/>
      </w:pPr>
      <w:r>
        <w:drawing>
          <wp:inline>
            <wp:extent cx="5334000" cy="27675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82327203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38" w:name="header-n17"/>
      <w:bookmarkEnd w:id="38"/>
      <w:r>
        <w:t xml:space="preserve">方法二：符号与最高位进位情况</w:t>
      </w:r>
    </w:p>
    <w:p>
      <w:pPr>
        <w:pStyle w:val="FigureWithCaption"/>
      </w:pPr>
      <w:r>
        <w:drawing>
          <wp:inline>
            <wp:extent cx="5334000" cy="21141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1218173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4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2" w:name="header-n19"/>
      <w:bookmarkEnd w:id="42"/>
      <w:r>
        <w:t xml:space="preserve">方法三：双符号位</w:t>
      </w:r>
    </w:p>
    <w:p>
      <w:pPr>
        <w:pStyle w:val="FigureWithCaption"/>
      </w:pPr>
      <w:r>
        <w:drawing>
          <wp:inline>
            <wp:extent cx="5334000" cy="16312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1224015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6" w:name="header-n22"/>
      <w:bookmarkEnd w:id="46"/>
      <w:r>
        <w:t xml:space="preserve">符号扩展</w:t>
      </w:r>
    </w:p>
    <w:p>
      <w:pPr>
        <w:pStyle w:val="FigureWithCaption"/>
      </w:pPr>
      <w:r>
        <w:drawing>
          <wp:inline>
            <wp:extent cx="5334000" cy="27633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2036455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3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header-n25"/>
      <w:bookmarkEnd w:id="50"/>
      <w:r>
        <w:t xml:space="preserve">总结</w:t>
      </w:r>
    </w:p>
    <w:p>
      <w:pPr>
        <w:pStyle w:val="FigureWithCaption"/>
      </w:pPr>
      <w:r>
        <w:drawing>
          <wp:inline>
            <wp:extent cx="5334000" cy="27689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2040302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4" w:name="header-n28"/>
      <w:bookmarkEnd w:id="54"/>
      <w:r>
        <w:t xml:space="preserve">乘法运算</w:t>
      </w:r>
    </w:p>
    <w:p>
      <w:pPr>
        <w:pStyle w:val="Heading2"/>
      </w:pPr>
      <w:bookmarkStart w:id="55" w:name="header-n29"/>
      <w:bookmarkEnd w:id="55"/>
      <w:r>
        <w:t xml:space="preserve">原码一位乘法</w:t>
      </w:r>
    </w:p>
    <w:p>
      <w:pPr>
        <w:pStyle w:val="FirstParagraph"/>
      </w:pPr>
      <w:r>
        <w:rPr>
          <w:shd w:val="clear" w:fill="ffff00"/>
        </w:rPr>
        <w:t>原理</w:t>
      </w:r>
      <w:r>
        <w:t xml:space="preserve"> </w:t>
      </w:r>
      <w:r>
        <w:t xml:space="preserve">：</w:t>
      </w:r>
      <w:r>
        <w:br w:type="textWrapping"/>
      </w:r>
      <w:r>
        <w:drawing>
          <wp:inline>
            <wp:extent cx="5334000" cy="281240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1921011828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9" w:name="header-n31"/>
      <w:bookmarkEnd w:id="59"/>
      <w:r>
        <w:t xml:space="preserve">手算方法模拟</w:t>
      </w:r>
    </w:p>
    <w:p>
      <w:pPr>
        <w:pStyle w:val="FigureWithCaption"/>
      </w:pPr>
      <w:r>
        <w:drawing>
          <wp:inline>
            <wp:extent cx="5334000" cy="25851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2113139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3" w:name="header-n33"/>
      <w:bookmarkEnd w:id="63"/>
      <w:r>
        <w:t xml:space="preserve">补码一位乘法（课本）</w:t>
      </w:r>
    </w:p>
    <w:p>
      <w:pPr>
        <w:pStyle w:val="FirstParagraph"/>
      </w:pPr>
      <w:r>
        <w:drawing>
          <wp:inline>
            <wp:extent cx="5334000" cy="251863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1921205576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实现原理</w:t>
      </w:r>
    </w:p>
    <w:p>
      <w:pPr>
        <w:pStyle w:val="FigureWithCaption"/>
      </w:pPr>
      <w:r>
        <w:drawing>
          <wp:inline>
            <wp:extent cx="5334000" cy="2907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192131045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70" w:name="header-n36"/>
      <w:bookmarkEnd w:id="70"/>
      <w:r>
        <w:t xml:space="preserve">手算模拟</w:t>
      </w:r>
    </w:p>
    <w:p>
      <w:pPr>
        <w:pStyle w:val="FirstParagraph"/>
      </w:pPr>
      <w:r>
        <w:t xml:space="preserve"> </w:t>
      </w:r>
      <w:r>
        <w:drawing>
          <wp:inline>
            <wp:extent cx="5334000" cy="24626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1921371032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2"/>
          <w:ilvl w:val="0"/>
        </w:numPr>
      </w:pPr>
      <w:r>
        <w:rPr>
          <w:shd w:val="clear" w:fill="ffff00"/>
        </w:rPr>
        <w:t>注意</w:t>
      </w:r>
      <w:r>
        <w:t xml:space="preserve">： 补码的移位为 “算术右移” 符号位固定不动 ，正数补零，负数补一 ， 与原码不同，原码是 “逻辑右移”</w:t>
      </w:r>
    </w:p>
    <w:p>
      <w:pPr>
        <w:pStyle w:val="Heading1"/>
      </w:pPr>
      <w:bookmarkStart w:id="74" w:name="header-n42"/>
      <w:bookmarkEnd w:id="74"/>
      <w:r>
        <w:t xml:space="preserve">除法运算</w:t>
      </w:r>
    </w:p>
    <w:p>
      <w:pPr>
        <w:pStyle w:val="Heading2"/>
      </w:pPr>
      <w:bookmarkStart w:id="75" w:name="header-n43"/>
      <w:bookmarkEnd w:id="75"/>
      <w:r>
        <w:t xml:space="preserve">原码的除法</w:t>
      </w:r>
    </w:p>
    <w:p>
      <w:pPr>
        <w:pStyle w:val="Heading3"/>
      </w:pPr>
      <w:bookmarkStart w:id="76" w:name="header-n44"/>
      <w:bookmarkEnd w:id="76"/>
      <w:r>
        <w:t xml:space="preserve">加减交替法</w:t>
      </w:r>
    </w:p>
    <w:p>
      <w:pPr>
        <w:pStyle w:val="Heading5"/>
      </w:pPr>
      <w:bookmarkStart w:id="77" w:name="header-n45"/>
      <w:bookmarkEnd w:id="77"/>
      <w:r>
        <w:t xml:space="preserve">手算模拟（十进制）</w:t>
      </w:r>
    </w:p>
    <w:p>
      <w:pPr>
        <w:pStyle w:val="FigureWithCaption"/>
      </w:pPr>
      <w:r>
        <w:drawing>
          <wp:inline>
            <wp:extent cx="5334000" cy="24541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1621571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4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5"/>
      </w:pPr>
      <w:bookmarkStart w:id="81" w:name="header-n47"/>
      <w:bookmarkEnd w:id="81"/>
      <w:r>
        <w:t xml:space="preserve">手算除法（二进制）</w:t>
      </w:r>
    </w:p>
    <w:p>
      <w:pPr>
        <w:pStyle w:val="FigureWithCaption"/>
      </w:pPr>
      <w:r>
        <w:drawing>
          <wp:inline>
            <wp:extent cx="5334000" cy="27991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16494932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rPr>
          <w:b/>
        </w:rPr>
        <w:t xml:space="preserve">规律</w:t>
      </w:r>
      <w:r>
        <w:t xml:space="preserve"> </w:t>
      </w:r>
      <w:r>
        <w:t xml:space="preserve">： 忽略小数点，每确定一位</w:t>
      </w:r>
      <w:r>
        <w:rPr>
          <w:shd w:val="clear" w:fill="ffff00"/>
        </w:rPr>
        <w:t>商</w:t>
      </w:r>
      <w:r>
        <w:t xml:space="preserve">，进行一次减法，得到4位余数，在余数末尾补0，再确定下一位商。确定5位商即可停止（机器字长为5位）</w:t>
      </w:r>
    </w:p>
    <w:p>
      <w:pPr>
        <w:pStyle w:val="Heading3"/>
      </w:pPr>
      <w:bookmarkStart w:id="85" w:name="header-n52"/>
      <w:bookmarkEnd w:id="85"/>
      <w:r>
        <w:t xml:space="preserve">恢复余数法 （计算机模拟）</w:t>
      </w:r>
    </w:p>
    <w:p>
      <w:pPr>
        <w:pStyle w:val="FigureWithCaption"/>
      </w:pPr>
      <w:r>
        <w:drawing>
          <wp:inline>
            <wp:extent cx="5334000" cy="25919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17134286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drawing>
          <wp:inline>
            <wp:extent cx="5334000" cy="274330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01717246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72041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017190564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t xml:space="preserve">形成错位除法相减的方法： 逻辑右移</w:t>
      </w:r>
    </w:p>
    <w:p>
      <w:pPr>
        <w:pStyle w:val="Heading3"/>
      </w:pPr>
      <w:bookmarkStart w:id="95" w:name="header-n59"/>
      <w:bookmarkEnd w:id="95"/>
      <w:r>
        <w:t xml:space="preserve">恢复余数法（手算）</w:t>
      </w:r>
    </w:p>
    <w:p>
      <w:pPr>
        <w:pStyle w:val="FigureWithCaption"/>
      </w:pPr>
      <w:r>
        <w:drawing>
          <wp:inline>
            <wp:extent cx="5334000" cy="2886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17263744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FigureWithCaption"/>
      </w:pPr>
      <w:r>
        <w:drawing>
          <wp:inline>
            <wp:extent cx="5334000" cy="32405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17281163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rPr>
          <w:shd w:val="clear" w:fill="ffff00"/>
        </w:rPr>
        <w:t>注意</w:t>
      </w:r>
      <w:r>
        <w:t xml:space="preserve">：左移n次，上商n+1次，最后一次上商余数不左移</w:t>
      </w:r>
    </w:p>
    <w:p>
      <w:pPr>
        <w:pStyle w:val="Heading3"/>
      </w:pPr>
      <w:bookmarkStart w:id="102" w:name="header-n65"/>
      <w:bookmarkEnd w:id="102"/>
      <w:r>
        <w:t xml:space="preserve">恢复余数法改进-&gt;加减交替法</w:t>
      </w:r>
    </w:p>
    <w:p>
      <w:pPr>
        <w:numPr>
          <w:numId w:val="1006"/>
          <w:ilvl w:val="0"/>
        </w:numPr>
      </w:pPr>
      <w:r>
        <w:rPr>
          <w:shd w:val="clear" w:fill="ffff00"/>
        </w:rPr>
        <w:t>改进原理</w:t>
      </w:r>
    </w:p>
    <w:p>
      <w:pPr>
        <w:pStyle w:val="FigureWithCaption"/>
      </w:pPr>
      <w:r>
        <w:drawing>
          <wp:inline>
            <wp:extent cx="5334000" cy="23685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02200442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实现方法</w:t>
      </w:r>
      <w:r>
        <w:t xml:space="preserve">：</w:t>
      </w:r>
      <w:r>
        <w:br w:type="textWrapping"/>
      </w:r>
      <w:r>
        <w:drawing>
          <wp:inline>
            <wp:extent cx="5334000" cy="309279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022052883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注意</w:t>
      </w:r>
      <w:r>
        <w:t xml:space="preserve">：</w:t>
      </w:r>
    </w:p>
    <w:p>
      <w:pPr>
        <w:numPr>
          <w:numId w:val="1007"/>
          <w:ilvl w:val="0"/>
        </w:numPr>
      </w:pPr>
      <w:r>
        <w:t xml:space="preserve">余数的正负性与商相同</w:t>
      </w:r>
    </w:p>
    <w:p>
      <w:pPr>
        <w:numPr>
          <w:numId w:val="1007"/>
          <w:ilvl w:val="0"/>
        </w:numPr>
      </w:pPr>
      <w:r>
        <w:t xml:space="preserve">恢复余数法：当余数为负时商0，并+除数|，再左移，再-|除数|</w:t>
      </w:r>
    </w:p>
    <w:p>
      <w:pPr>
        <w:numPr>
          <w:numId w:val="1007"/>
          <w:ilvl w:val="0"/>
        </w:numPr>
      </w:pPr>
      <w:r>
        <w:t xml:space="preserve">加减交替法：当余数为负时商0，并左移，再+|除数|</w:t>
      </w:r>
    </w:p>
    <w:p>
      <w:pPr>
        <w:numPr>
          <w:numId w:val="1007"/>
          <w:ilvl w:val="0"/>
        </w:numPr>
      </w:pPr>
      <w:r>
        <w:t xml:space="preserve">若余数为负，需商0，并+</w:t>
      </w:r>
      <w:r>
        <w:rPr>
          <w:rStyle w:val="VerbatimChar"/>
        </w:rPr>
        <w:t xml:space="preserve">[|y|]补</w:t>
      </w:r>
      <w:r>
        <w:t xml:space="preserve">得到正确余数（</w:t>
      </w:r>
      <w:r>
        <w:rPr>
          <w:shd w:val="clear" w:fill="ffff00"/>
        </w:rPr>
        <w:t>强调</w:t>
      </w:r>
      <w:r>
        <w:t xml:space="preserve">）</w:t>
      </w:r>
    </w:p>
    <w:p>
      <w:pPr>
        <w:pStyle w:val="FirstParagraph"/>
      </w:pPr>
      <w:r>
        <w:drawing>
          <wp:inline>
            <wp:extent cx="5334000" cy="351977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022100829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9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 </w:t>
      </w:r>
      <w:r>
        <w:t xml:space="preserve">： 加/减 n+1 次，每次加减确定一位商，左移n次（最后一次加减完不移位）最终可能还要再多一次加</w:t>
      </w:r>
    </w:p>
    <w:p>
      <w:pPr>
        <w:pStyle w:val="Heading2"/>
      </w:pPr>
      <w:bookmarkStart w:id="112" w:name="header-n81"/>
      <w:bookmarkEnd w:id="112"/>
      <w:r>
        <w:t xml:space="preserve">补码的除法</w:t>
      </w:r>
    </w:p>
    <w:p>
      <w:pPr>
        <w:pStyle w:val="Heading3"/>
      </w:pPr>
      <w:bookmarkStart w:id="113" w:name="header-n82"/>
      <w:bookmarkEnd w:id="113"/>
      <w:r>
        <w:t xml:space="preserve">加减交替法</w:t>
      </w:r>
    </w:p>
    <w:p>
      <w:pPr>
        <w:numPr>
          <w:numId w:val="1008"/>
          <w:ilvl w:val="0"/>
        </w:numPr>
      </w:pPr>
      <w:r>
        <w:t xml:space="preserve">符号位参与运算（负数的补码并不是绝对值的补码）</w:t>
      </w:r>
    </w:p>
    <w:p>
      <w:pPr>
        <w:numPr>
          <w:numId w:val="1008"/>
          <w:ilvl w:val="0"/>
        </w:numPr>
      </w:pPr>
      <w:r>
        <w:t xml:space="preserve">Eg ：</w:t>
      </w:r>
      <w:r>
        <w:t xml:space="preserve"> </w:t>
      </w:r>
      <w:r>
        <w:rPr>
          <w:rStyle w:val="VerbatimChar"/>
        </w:rPr>
        <w:t xml:space="preserve">y = -0.1011</w:t>
      </w:r>
      <w:r>
        <w:t xml:space="preserve"> </w:t>
      </w:r>
      <w:r>
        <w:t xml:space="preserve">---&gt;</w:t>
      </w:r>
      <w:r>
        <w:t xml:space="preserve"> </w:t>
      </w:r>
      <w:r>
        <w:rPr>
          <w:rStyle w:val="VerbatimChar"/>
        </w:rPr>
        <w:t xml:space="preserve">[-y]补 = 00.1011</w:t>
      </w:r>
    </w:p>
    <w:p>
      <w:pPr>
        <w:numPr>
          <w:numId w:val="1008"/>
          <w:ilvl w:val="0"/>
        </w:numPr>
      </w:pPr>
      <w:r>
        <w:t xml:space="preserve">被除数/余数、除数采用</w:t>
      </w:r>
      <w:r>
        <w:rPr>
          <w:b/>
        </w:rPr>
        <w:t xml:space="preserve">双符号</w:t>
      </w:r>
      <w:r>
        <w:t xml:space="preserve">位</w:t>
      </w:r>
    </w:p>
    <w:p>
      <w:pPr>
        <w:numPr>
          <w:numId w:val="1008"/>
          <w:ilvl w:val="0"/>
        </w:numPr>
      </w:pPr>
      <w:r>
        <w:t xml:space="preserve">关键思路 ： 确定 除数与余数 是否同号（确定是否 商 1 / 0）</w:t>
      </w:r>
    </w:p>
    <w:p>
      <w:pPr>
        <w:numPr>
          <w:numId w:val="1008"/>
          <w:ilvl w:val="0"/>
        </w:numPr>
      </w:pPr>
      <w:r>
        <w:rPr>
          <w:shd w:val="clear" w:fill="ffff00"/>
        </w:rPr>
        <w:t>注意</w:t>
      </w:r>
      <w:r>
        <w:t xml:space="preserve"> </w:t>
      </w:r>
      <w:r>
        <w:t xml:space="preserve">： 补码的加减交替法 最后一位的处理 末位商 置为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，既不像原码一样 的恢复余数</w:t>
      </w:r>
    </w:p>
    <w:p>
      <w:pPr>
        <w:pStyle w:val="FirstParagraph"/>
      </w:pPr>
      <w:r>
        <w:t xml:space="preserve"/>
      </w:r>
    </w:p>
    <w:p>
      <w:pPr>
        <w:pStyle w:val="BodyText"/>
      </w:pPr>
      <w:r>
        <w:rPr>
          <w:b/>
        </w:rPr>
        <w:t xml:space="preserve">运算规则</w:t>
      </w:r>
    </w:p>
    <w:p>
      <w:pPr>
        <w:pStyle w:val="BodyText"/>
      </w:pPr>
      <w:r>
        <w:rPr>
          <w:shd w:val="clear" w:fill="ffff00"/>
        </w:rPr>
        <w:t>被除数</w:t>
      </w:r>
      <w:r>
        <w:t xml:space="preserve">和除数同号，则被除数</w:t>
      </w:r>
      <w:r>
        <w:rPr>
          <w:shd w:val="clear" w:fill="ffff00"/>
        </w:rPr>
        <w:t>减去</w:t>
      </w:r>
      <w:r>
        <w:t xml:space="preserve">除数；异号则被除数</w:t>
      </w:r>
      <w:r>
        <w:rPr>
          <w:shd w:val="clear" w:fill="ffff00"/>
        </w:rPr>
        <w:t>加上</w:t>
      </w:r>
      <w:r>
        <w:t xml:space="preserve">除数。</w:t>
      </w:r>
    </w:p>
    <w:p>
      <w:pPr>
        <w:numPr>
          <w:numId w:val="1009"/>
          <w:ilvl w:val="0"/>
        </w:numPr>
      </w:pPr>
      <w:r>
        <w:t xml:space="preserve">余数和除数</w:t>
      </w:r>
      <w:r>
        <w:rPr>
          <w:shd w:val="clear" w:fill="ffff00"/>
        </w:rPr>
        <w:t>同号</w:t>
      </w:r>
      <w:r>
        <w:t xml:space="preserve">，商 1，余数左移一位</w:t>
      </w:r>
      <w:r>
        <w:rPr>
          <w:shd w:val="clear" w:fill="ffff00"/>
        </w:rPr>
        <w:t>减去除数</w:t>
      </w:r>
      <w:r>
        <w:t xml:space="preserve">；</w:t>
      </w:r>
    </w:p>
    <w:p>
      <w:pPr>
        <w:numPr>
          <w:numId w:val="1009"/>
          <w:ilvl w:val="0"/>
        </w:numPr>
      </w:pPr>
      <w:r>
        <w:t xml:space="preserve">余数和除数</w:t>
      </w:r>
      <w:r>
        <w:rPr>
          <w:shd w:val="clear" w:fill="ffff00"/>
        </w:rPr>
        <w:t>异号</w:t>
      </w:r>
      <w:r>
        <w:t xml:space="preserve">，商 0，余数左移一位</w:t>
      </w:r>
      <w:r>
        <w:rPr>
          <w:shd w:val="clear" w:fill="ffff00"/>
        </w:rPr>
        <w:t>加上除数</w:t>
      </w:r>
      <w:r>
        <w:t xml:space="preserve">。</w:t>
      </w:r>
    </w:p>
    <w:p>
      <w:pPr>
        <w:numPr>
          <w:numId w:val="1009"/>
          <w:ilvl w:val="0"/>
        </w:numPr>
      </w:pPr>
      <w:r>
        <w:t xml:space="preserve">重复n次 💭</w:t>
      </w:r>
    </w:p>
    <w:p>
      <w:pPr>
        <w:pStyle w:val="FigureWithCaption"/>
      </w:pPr>
      <w:r>
        <w:drawing>
          <wp:inline>
            <wp:extent cx="5334000" cy="25923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109123225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17" w:name="header-n105"/>
      <w:bookmarkEnd w:id="117"/>
      <w:r>
        <w:t xml:space="preserve">除法运算的总结</w:t>
      </w:r>
    </w:p>
    <w:p>
      <w:pPr>
        <w:pStyle w:val="FigureWithCaption"/>
      </w:pPr>
      <w:r>
        <w:drawing>
          <wp:inline>
            <wp:extent cx="5334000" cy="11595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42109183885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9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121" w:name="header-n107"/>
      <w:bookmarkEnd w:id="121"/>
      <w:r>
        <w:t xml:space="preserve">Tips</w:t>
      </w:r>
      <w:r>
        <w:t xml:space="preserve"> </w:t>
      </w:r>
    </w:p>
    <w:p>
      <w:pPr>
        <w:numPr>
          <w:numId w:val="1010"/>
          <w:ilvl w:val="0"/>
        </w:numPr>
      </w:pPr>
      <w:r>
        <w:t xml:space="preserve">补码的符号位能够参与运算</w:t>
      </w:r>
    </w:p>
    <w:p>
      <w:pPr>
        <w:numPr>
          <w:numId w:val="1010"/>
          <w:ilvl w:val="0"/>
        </w:numPr>
      </w:pPr>
      <w:r>
        <w:t xml:space="preserve">关于Why 可以参考这里 👉</w:t>
      </w:r>
      <w:r>
        <w:t xml:space="preserve"> </w:t>
      </w:r>
      <w:hyperlink r:id="rId122">
        <w:r>
          <w:rPr>
            <w:rStyle w:val="Hyperlink"/>
          </w:rPr>
          <w:t xml:space="preserve">跳转链接</w:t>
        </w:r>
      </w:hyperlink>
    </w:p>
    <w:p>
      <w:pPr>
        <w:numPr>
          <w:numId w:val="1010"/>
          <w:ilvl w:val="0"/>
        </w:numPr>
      </w:pPr>
      <w:r>
        <w:t xml:space="preserve">运算器的组成（</w:t>
      </w:r>
      <w:r>
        <w:rPr>
          <w:shd w:val="clear" w:fill="ffff00"/>
        </w:rPr>
        <w:t>注意</w:t>
      </w:r>
      <w:r>
        <w:t xml:space="preserve">：ACC MQ X 的组成形式）</w:t>
      </w:r>
      <w:r>
        <w:br w:type="textWrapping"/>
      </w:r>
      <w:r>
        <w:drawing>
          <wp:inline>
            <wp:extent cx="5334000" cy="25305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42016570974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6" w:name="header-n116"/>
      <w:bookmarkEnd w:id="126"/>
      <w:r>
        <w:t xml:space="preserve">鸣谢</w:t>
      </w:r>
    </w:p>
    <w:p>
      <w:pPr>
        <w:numPr>
          <w:numId w:val="1011"/>
          <w:ilvl w:val="0"/>
        </w:numPr>
      </w:pPr>
      <w:r>
        <w:t xml:space="preserve">本文参考视频</w:t>
      </w:r>
      <w:r>
        <w:t xml:space="preserve"> </w:t>
      </w:r>
      <w:r>
        <w:rPr>
          <w:rStyle w:val="VerbatimChar"/>
        </w:rPr>
        <w:t xml:space="preserve">王道计组视频</w:t>
      </w:r>
    </w:p>
    <w:p>
      <w:pPr>
        <w:numPr>
          <w:numId w:val="1011"/>
          <w:ilvl w:val="0"/>
        </w:numPr>
      </w:pPr>
      <w:hyperlink r:id="rId127">
        <w:r>
          <w:rPr>
            <w:rStyle w:val="Hyperlink"/>
          </w:rPr>
          <w:t xml:space="preserve">跳转链接</w:t>
        </w:r>
      </w:hyperlink>
    </w:p>
    <w:p>
      <w:pPr>
        <w:pStyle w:val="FirstParagraph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b32040c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75f413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37" Target="media/rId37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125" Target="media/rId12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hyperlink" Id="rId122" Target="https://blog.csdn.net/qq_45472866/article/details/114779170" TargetMode="External" /><Relationship Type="http://schemas.openxmlformats.org/officeDocument/2006/relationships/hyperlink" Id="rId127" Target="https://www.bilibili.com/video/BV1BE411D7ii?p=17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2" Target="https://blog.csdn.net/qq_45472866/article/details/114779170" TargetMode="External" /><Relationship Type="http://schemas.openxmlformats.org/officeDocument/2006/relationships/hyperlink" Id="rId127" Target="https://www.bilibili.com/video/BV1BE411D7ii?p=1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2021-07-04T06:56:12Z</dcterms:created>
  <dcterms:modified xsi:type="dcterms:W3CDTF">2021-07-04T06:56:12Z</dcterms:modified>
</cp:coreProperties>
</file>